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Experiment Plan and Model Card</w:t>
      </w:r>
    </w:p>
    <w:p>
      <w:pPr>
        <w:pStyle w:val="Subtitle"/>
      </w:pPr>
      <w:r>
        <w:t>DAMA SKILL · delivering-data-science</w:t>
      </w:r>
    </w:p>
    <w:p>
      <w:pPr>
        <w:pStyle w:val="Heading1"/>
      </w:pPr>
      <w:r>
        <w:t>Record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Artifact ID · artifact_id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Project · project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Skill · skill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Version · version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Date · 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Status · status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Author · author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Owner · owner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Approver · approver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Purpose · purpose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Business outcome · business_outcome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Scope and exclusions · scope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Inputs and sources · source_inputs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Assumptions and constraints · assumptions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Decisions · decisions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Rationale · rationale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Risks · risks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Exceptions · exceptions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Open items · open_items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Due date · due_date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Acceptance criteria · acceptance_criteria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Evidence location · evidence_location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Reviewer decision · reviewer_decision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Next stage gate · next_gate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Domain analysis and decisions</w:t>
      </w:r>
    </w:p>
    <w:p>
      <w:pPr>
        <w:pStyle w:val="Heading2"/>
      </w:pPr>
      <w:r>
        <w:t>Business hypothesis and decision boundary · hypothesis</w:t>
      </w:r>
    </w:p>
    <w:p>
      <w:r>
        <w:t>Define the hypothesis, baseline, success criteria, and decisions not delegated to automation.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Data features and labels · data_features</w:t>
      </w:r>
    </w:p>
    <w:p>
      <w:r>
        <w:t>Fix prediction time, data purpose, feature availability, label delay, and leakage checks.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Experiment and evaluation protocol · evaluation</w:t>
      </w:r>
    </w:p>
    <w:p>
      <w:r>
        <w:t>Set temporal split, independent test, group errors, costs, and comparator metrics.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Reproducibility evidence · reproducibility</w:t>
      </w:r>
    </w:p>
    <w:p>
      <w:r>
        <w:t>Record data version, code, environment, randomness, and evaluation artifacts.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Model card and limitations · model_card</w:t>
      </w:r>
    </w:p>
    <w:p>
      <w:r>
        <w:t>State intended use, performance, known failures, affected groups, and human fallback.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Production service and rollout · production</w:t>
      </w:r>
    </w:p>
    <w:p>
      <w:r>
        <w:t>Define shadow or canary gates, human process, observability, and release approval.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Monitoring retraining and change · monitoring</w:t>
      </w:r>
    </w:p>
    <w:p>
      <w:r>
        <w:t>Set drift, effectiveness, bias, retraining triggers, and independent review.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Rollback and retirement · rollback</w:t>
      </w:r>
    </w:p>
    <w:p>
      <w:r>
        <w:t>Define stop thresholds, rollback, data retention, and retirement ownership.</w:t>
      </w:r>
    </w:p>
    <w:p>
      <w:pPr>
        <w:spacing w:after="240"/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DAMA · Project deliverable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Plan and Model Card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