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Ethical Data Use Impact Assessment</w:t>
      </w:r>
    </w:p>
    <w:p>
      <w:pPr>
        <w:pStyle w:val="Subtitle"/>
      </w:pPr>
      <w:r>
        <w:t>DAMA SKILL · handling-data-ethically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Purpose and alternatives · purpose</w:t>
      </w:r>
    </w:p>
    <w:p>
      <w:r>
        <w:t>State the proposed use, necessity, and feasible less-intrusive alternatives.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Data and use boundary · use_boundary</w:t>
      </w:r>
    </w:p>
    <w:p>
      <w:r>
        <w:t>Bound data sources, secondary uses, sharing, and prohibited uses.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Affected parties · affected_parties</w:t>
      </w:r>
    </w:p>
    <w:p>
      <w:r>
        <w:t>Identify groups with different impacts and those not represented.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Benefits harms and uncertainty · harms</w:t>
      </w:r>
    </w:p>
    <w:p>
      <w:r>
        <w:t>Compare benefits, potential harms, evidence gaps, and remaining uncertainty by group.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Controls and evidence · controls</w:t>
      </w:r>
    </w:p>
    <w:p>
      <w:r>
        <w:t>Specify harm reduction, human review, records, monitoring, and independent review.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Recourse · recourse</w:t>
      </w:r>
    </w:p>
    <w:p>
      <w:r>
        <w:t>Explain how affected people can learn, challenge, correct, or opt out.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Conclusion and decision rights · decision</w:t>
      </w:r>
    </w:p>
    <w:p>
      <w:r>
        <w:t>Recommend approval, conditional approval, or stop and name the authorized decision maker.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Review and stop conditions · stop_conditions</w:t>
      </w:r>
    </w:p>
    <w:p>
      <w:r>
        <w:t>Define review and stop triggers for harm, invalidated evidence, or use drift.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Data Use Impact Assessment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