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Production Readiness and Runbook</w:t>
      </w:r>
    </w:p>
    <w:p>
      <w:pPr>
        <w:pStyle w:val="Subtitle"/>
      </w:pPr>
      <w:r>
        <w:t>DAMA SKILL · operating-data-storage</w:t>
      </w:r>
    </w:p>
    <w:p>
      <w:pPr>
        <w:pStyle w:val="Heading1"/>
      </w:pPr>
      <w:r>
        <w:t>Record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Artifact ID · artifact_id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Project · project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Skill · skill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Version · version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Date · 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Status · status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Author · author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Owner · owner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Approver · approver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Purpose · purpose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Business outcome · business_outcome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Scope and exclusions · scope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Inputs and sources · source_inputs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Assumptions and constraints · assumptions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Decisions · decisions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Rationale · rationale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Risks · risks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Exceptions · exceptions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Open items · open_items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Due date · due_date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Acceptance criteria · acceptance_criteria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Evidence location · evidence_location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Reviewer decision · reviewer_decision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Next stage gate · next_gate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Domain analysis and decisions</w:t>
      </w:r>
    </w:p>
    <w:p>
      <w:pPr>
        <w:pStyle w:val="Heading2"/>
      </w:pPr>
      <w:r>
        <w:t>Service scope and dependencies · service_scope</w:t>
      </w:r>
    </w:p>
    <w:p>
      <w:r>
        <w:t>Define the persistence service, environments, consumers, and upstream and downstream dependencies.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Configuration and capacity baseline · configuration</w:t>
      </w:r>
    </w:p>
    <w:p>
      <w:r>
        <w:t>Record version, configuration, capacity forecast, cost, and performance measurement.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Service objectives · slo</w:t>
      </w:r>
    </w:p>
    <w:p>
      <w:r>
        <w:t>Specify approved availability, performance, RTO, and RPO values and measurement points.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Backup and recovery · recovery</w:t>
      </w:r>
    </w:p>
    <w:p>
      <w:r>
        <w:t>Record backup cadence, recovery exercises, data integrity, and failure action.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Change and release control · release_control</w:t>
      </w:r>
    </w:p>
    <w:p>
      <w:r>
        <w:t>Set environment isolation, release gates, compatibility, rollback, and configuration-drift checks.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Monitoring on-call and handoff · runbook</w:t>
      </w:r>
    </w:p>
    <w:p>
      <w:r>
        <w:t>List alerts, incidents, on-call coverage, escalation, and the operations calendar.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Go or no-go decision · go_no_go</w:t>
      </w:r>
    </w:p>
    <w:p>
      <w:r>
        <w:t>Summarize test evidence, blockers, exceptions, and named launch approval.</w:t>
      </w:r>
    </w:p>
    <w:p>
      <w:pPr>
        <w:spacing w:after="24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DAMA · Project deliverable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Production Readiness and Runbook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