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Target Operating Model and Role Charters</w:t>
      </w:r>
    </w:p>
    <w:p>
      <w:pPr>
        <w:pStyle w:val="Subtitle"/>
      </w:pPr>
      <w:r>
        <w:t>DAMA SKILL · organizing-data-management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Business and organizational constraints · constraints</w:t>
      </w:r>
    </w:p>
    <w:p>
      <w:r>
        <w:t>Describe geography, business units, capability, funding, and existing authority.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Current actors and interfaces · stakeholders</w:t>
      </w:r>
    </w:p>
    <w:p>
      <w:r>
        <w:t>Identify current decision makers, handoffs, conflicts, and capability gaps.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Operating-model options · model_options</w:t>
      </w:r>
    </w:p>
    <w:p>
      <w:r>
        <w:t>Compare centralized, decentralized, network, hybrid, and federated models on accountability and cost.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Target and transition model · selected_model</w:t>
      </w:r>
    </w:p>
    <w:p>
      <w:r>
        <w:t>Record choice rationale, interim state, shared services, and local responsibilities.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Authority charter and roles · role_charter</w:t>
      </w:r>
    </w:p>
    <w:p>
      <w:r>
        <w:t>Define role duties, decision authority, skills, and staffing capacity.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Activity RACI and escalation · raci</w:t>
      </w:r>
    </w:p>
    <w:p>
      <w:r>
        <w:t>Give each activity one accountable role, collaborators, and conflict escalation.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Pilot and transition gate · pilot</w:t>
      </w:r>
    </w:p>
    <w:p>
      <w:r>
        <w:t>Define pilot scope, resources, ten-week cadence, measures, and transition exits.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Target Operating Model and Role Charters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